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EBE15" w14:textId="7F6E7BF0" w:rsidR="00F26BE6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803C45">
        <w:rPr>
          <w:rFonts w:cs="Arial"/>
          <w:b/>
          <w:sz w:val="24"/>
          <w:szCs w:val="24"/>
        </w:rPr>
        <w:t>8</w:t>
      </w:r>
      <w:r w:rsidR="00593AEE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3B2F56" w:rsidRPr="00FB21C6">
        <w:rPr>
          <w:rFonts w:cs="Arial"/>
          <w:b/>
          <w:sz w:val="24"/>
          <w:szCs w:val="24"/>
        </w:rPr>
        <w:t>R4-2100135</w:t>
      </w:r>
    </w:p>
    <w:p w14:paraId="06BF1402" w14:textId="7CA48287" w:rsidR="00F26BE6" w:rsidRDefault="00803C45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25</w:t>
      </w:r>
      <w:r w:rsidR="00F26BE6" w:rsidRPr="006D0B81">
        <w:rPr>
          <w:rFonts w:cs="Arial"/>
          <w:b/>
          <w:sz w:val="24"/>
          <w:szCs w:val="24"/>
          <w:vertAlign w:val="superscript"/>
        </w:rPr>
        <w:t>th</w:t>
      </w:r>
      <w:r w:rsidR="00F26BE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January</w:t>
      </w:r>
      <w:r w:rsidR="00F26BE6">
        <w:rPr>
          <w:rFonts w:cs="Arial"/>
          <w:b/>
          <w:sz w:val="24"/>
          <w:szCs w:val="24"/>
        </w:rPr>
        <w:t xml:space="preserve"> </w:t>
      </w:r>
      <w:r w:rsidR="00F26BE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5</w:t>
      </w:r>
      <w:r w:rsidR="00F26BE6" w:rsidRPr="0085598E">
        <w:rPr>
          <w:rFonts w:cs="Arial"/>
          <w:b/>
          <w:sz w:val="24"/>
          <w:szCs w:val="24"/>
          <w:vertAlign w:val="superscript"/>
        </w:rPr>
        <w:t>th</w:t>
      </w:r>
      <w:r w:rsidR="00F26BE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26BE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F26BE6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1</w:t>
      </w:r>
    </w:p>
    <w:p w14:paraId="31AA9375" w14:textId="77777777" w:rsidR="00F26BE6" w:rsidRPr="0087636F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2078F563" w14:textId="04A1CF3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295486">
        <w:rPr>
          <w:sz w:val="22"/>
        </w:rPr>
        <w:t>, Skyworks Inc.</w:t>
      </w:r>
    </w:p>
    <w:p w14:paraId="6073A79B" w14:textId="77777777" w:rsidR="00480E34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480E34" w:rsidRPr="00480E34">
        <w:rPr>
          <w:sz w:val="22"/>
        </w:rPr>
        <w:t>n24 / band 24 A-MPR proposal</w:t>
      </w:r>
    </w:p>
    <w:p w14:paraId="23226DA5" w14:textId="44CA2C6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480E34" w:rsidRPr="00480E34">
        <w:rPr>
          <w:b/>
          <w:sz w:val="22"/>
        </w:rPr>
        <w:t>9.26.1</w:t>
      </w:r>
    </w:p>
    <w:p w14:paraId="7AD518C5" w14:textId="076630C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2E6491">
        <w:rPr>
          <w:sz w:val="22"/>
        </w:rPr>
        <w:t>Ap</w:t>
      </w:r>
      <w:r w:rsidR="007C31C0">
        <w:rPr>
          <w:sz w:val="22"/>
        </w:rPr>
        <w:t>p</w:t>
      </w:r>
      <w:r w:rsidR="002E6491">
        <w:rPr>
          <w:sz w:val="22"/>
        </w:rPr>
        <w:t>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D98D123" w14:textId="185642B3" w:rsidR="006A6B9C" w:rsidRDefault="00D767C4" w:rsidP="008B10F5">
      <w:r>
        <w:t>This contributio</w:t>
      </w:r>
      <w:r w:rsidR="00EA0331">
        <w:t xml:space="preserve">n </w:t>
      </w:r>
      <w:r w:rsidR="002E6491">
        <w:t>proposes</w:t>
      </w:r>
      <w:r w:rsidR="00EA0331">
        <w:t xml:space="preserve"> A-MPR </w:t>
      </w:r>
      <w:r w:rsidR="002E6491">
        <w:t>concept</w:t>
      </w:r>
      <w:r w:rsidR="00EA0331">
        <w:t xml:space="preserve"> for </w:t>
      </w:r>
      <w:r w:rsidR="00DC3DEF">
        <w:t>b24/</w:t>
      </w:r>
      <w:r w:rsidR="00803C45">
        <w:t>n24</w:t>
      </w:r>
      <w:r w:rsidR="00EA0331">
        <w:t>.</w:t>
      </w:r>
    </w:p>
    <w:p w14:paraId="16375C65" w14:textId="3653D914" w:rsidR="00470375" w:rsidRDefault="00470375" w:rsidP="00470375">
      <w:pPr>
        <w:pStyle w:val="Heading1"/>
      </w:pPr>
      <w:r>
        <w:t>2</w:t>
      </w:r>
      <w:r>
        <w:tab/>
        <w:t xml:space="preserve">Simulation </w:t>
      </w:r>
      <w:r w:rsidR="000741F0">
        <w:t>S</w:t>
      </w:r>
      <w:r>
        <w:t>cenario</w:t>
      </w:r>
      <w:r w:rsidR="00DC3DEF">
        <w:t xml:space="preserve"> and Results</w:t>
      </w:r>
    </w:p>
    <w:p w14:paraId="4BC14F1E" w14:textId="2A165CF4" w:rsidR="0072141E" w:rsidRDefault="002E6491" w:rsidP="00470375">
      <w:r>
        <w:t>Relevant</w:t>
      </w:r>
      <w:r w:rsidR="00DC3DEF">
        <w:t xml:space="preserve"> </w:t>
      </w:r>
      <w:r w:rsidR="00295486">
        <w:t xml:space="preserve">b24 and </w:t>
      </w:r>
      <w:r w:rsidR="00DC3DEF">
        <w:t>n24</w:t>
      </w:r>
      <w:r>
        <w:t xml:space="preserve"> simulation </w:t>
      </w:r>
      <w:r w:rsidR="00281E6C">
        <w:t>scenario</w:t>
      </w:r>
      <w:r w:rsidR="00295486">
        <w:t>s</w:t>
      </w:r>
      <w:r w:rsidR="00281E6C">
        <w:t xml:space="preserve">, assumptions and </w:t>
      </w:r>
      <w:r>
        <w:t>results are presented in [1].</w:t>
      </w:r>
      <w:r w:rsidR="00295486">
        <w:t xml:space="preserve"> In addition, measurement result</w:t>
      </w:r>
      <w:r w:rsidR="00BD2D3F">
        <w:t>s</w:t>
      </w:r>
      <w:r w:rsidR="00295486">
        <w:t xml:space="preserve"> are provided in [2]. For the A-MPR presented in the following</w:t>
      </w:r>
      <w:r w:rsidR="00BD2D3F">
        <w:t>,</w:t>
      </w:r>
      <w:r w:rsidR="00295486">
        <w:t xml:space="preserve"> both of these result</w:t>
      </w:r>
      <w:r w:rsidR="00BD2D3F">
        <w:t xml:space="preserve"> sets</w:t>
      </w:r>
      <w:r w:rsidR="00295486">
        <w:t xml:space="preserve"> are considered.</w:t>
      </w:r>
    </w:p>
    <w:p w14:paraId="45C4AF88" w14:textId="02770B81" w:rsidR="0072141E" w:rsidRDefault="0072141E">
      <w:pPr>
        <w:overflowPunct/>
        <w:autoSpaceDE/>
        <w:autoSpaceDN/>
        <w:adjustRightInd/>
        <w:spacing w:after="0"/>
        <w:textAlignment w:val="auto"/>
      </w:pPr>
    </w:p>
    <w:p w14:paraId="709AFE89" w14:textId="049BD6A8" w:rsidR="00EA0331" w:rsidRDefault="000B7337" w:rsidP="00826376">
      <w:pPr>
        <w:pStyle w:val="Heading1"/>
      </w:pPr>
      <w:r>
        <w:t>3</w:t>
      </w:r>
      <w:r w:rsidR="006376BE">
        <w:tab/>
      </w:r>
      <w:r w:rsidR="00270309">
        <w:t>A-</w:t>
      </w:r>
      <w:r w:rsidR="00270309" w:rsidRPr="00826376">
        <w:t>MPR</w:t>
      </w:r>
      <w:r w:rsidR="00270309">
        <w:t xml:space="preserve"> </w:t>
      </w:r>
      <w:r w:rsidR="002E6491">
        <w:t>Concept for n24</w:t>
      </w:r>
    </w:p>
    <w:p w14:paraId="6856F3F2" w14:textId="6AFBC040" w:rsidR="002E6491" w:rsidRDefault="002E6491" w:rsidP="002E6491">
      <w:r>
        <w:t>Based on the simulation</w:t>
      </w:r>
      <w:r w:rsidR="00295486">
        <w:t xml:space="preserve"> [1] and measurement [2]</w:t>
      </w:r>
      <w:r>
        <w:t xml:space="preserve"> result</w:t>
      </w:r>
      <w:r w:rsidR="00295486">
        <w:t>s</w:t>
      </w:r>
      <w:r>
        <w:t xml:space="preserve">, AMPR is necessary </w:t>
      </w:r>
      <w:r w:rsidR="00BD2D3F">
        <w:t>in</w:t>
      </w:r>
      <w:r>
        <w:t xml:space="preserve"> the two following scenarios. Below, also relevant AMPR concept is presented.</w:t>
      </w:r>
    </w:p>
    <w:p w14:paraId="6999C9B6" w14:textId="77777777" w:rsidR="00BD2D3F" w:rsidRPr="002E6491" w:rsidRDefault="00BD2D3F" w:rsidP="00BD2D3F">
      <w:pPr>
        <w:rPr>
          <w:b/>
          <w:bCs/>
        </w:rPr>
      </w:pPr>
      <w:r w:rsidRPr="002E6491">
        <w:rPr>
          <w:b/>
          <w:bCs/>
        </w:rPr>
        <w:t xml:space="preserve">Channel BW = 5 MHz, </w:t>
      </w:r>
      <w:r>
        <w:rPr>
          <w:b/>
          <w:bCs/>
        </w:rPr>
        <w:t>c</w:t>
      </w:r>
      <w:r w:rsidRPr="002E6491">
        <w:rPr>
          <w:b/>
          <w:bCs/>
        </w:rPr>
        <w:t>enter frequency = 1630 MHz,</w:t>
      </w:r>
    </w:p>
    <w:p w14:paraId="4BDC4673" w14:textId="77777777" w:rsidR="00BD2D3F" w:rsidRDefault="00BD2D3F" w:rsidP="00BD2D3F">
      <w:r>
        <w:t xml:space="preserve">IF </w:t>
      </w:r>
      <w:proofErr w:type="spellStart"/>
      <w:r>
        <w:t>RBStart</w:t>
      </w:r>
      <w:proofErr w:type="spellEnd"/>
      <w:r>
        <w:t xml:space="preserve"> &lt;= ceil{3/(SCS/15 kHz)}, AND LCRB &lt;= ceil{17/(SCS/15 kHz)},</w:t>
      </w:r>
    </w:p>
    <w:p w14:paraId="5C8782DE" w14:textId="77777777" w:rsidR="00BD2D3F" w:rsidRDefault="00BD2D3F" w:rsidP="00BD2D3F">
      <w:r>
        <w:t>  THEN AMPR = 14 dB for SCS = 15 kHz and AMPR = 8 dB for SCS &gt;= 30 kHz</w:t>
      </w:r>
    </w:p>
    <w:p w14:paraId="55B4575D" w14:textId="77777777" w:rsidR="00BD2D3F" w:rsidRDefault="00BD2D3F" w:rsidP="00BD2D3F">
      <w:r>
        <w:t xml:space="preserve">ELSE IF </w:t>
      </w:r>
      <w:proofErr w:type="spellStart"/>
      <w:r>
        <w:t>RBStart</w:t>
      </w:r>
      <w:proofErr w:type="spellEnd"/>
      <w:r>
        <w:t xml:space="preserve"> &lt;= ceil{3/(SCS/15 kHz)}, AND LCRB &gt; ceil{17/(SCS/15 kHz)},</w:t>
      </w:r>
    </w:p>
    <w:p w14:paraId="02886707" w14:textId="77777777" w:rsidR="00BD2D3F" w:rsidRDefault="00BD2D3F" w:rsidP="00BD2D3F">
      <w:r>
        <w:t>  THEN AMPR = 6 dB</w:t>
      </w:r>
    </w:p>
    <w:p w14:paraId="45E51BA9" w14:textId="77777777" w:rsidR="00BD2D3F" w:rsidRDefault="00BD2D3F" w:rsidP="00BD2D3F">
      <w:r>
        <w:t xml:space="preserve">ELSE IF </w:t>
      </w:r>
      <w:proofErr w:type="spellStart"/>
      <w:r>
        <w:t>RBStart</w:t>
      </w:r>
      <w:proofErr w:type="spellEnd"/>
      <w:r>
        <w:t xml:space="preserve"> &lt;= ceil{8/(SCS/15 kHz)},</w:t>
      </w:r>
    </w:p>
    <w:p w14:paraId="0162EB02" w14:textId="77777777" w:rsidR="00BD2D3F" w:rsidRDefault="00BD2D3F" w:rsidP="00BD2D3F">
      <w:r>
        <w:t>  THEN AMPR = 4 dB.</w:t>
      </w:r>
    </w:p>
    <w:p w14:paraId="4ADE5037" w14:textId="77777777" w:rsidR="00BD2D3F" w:rsidRDefault="00BD2D3F" w:rsidP="00BD2D3F">
      <w:pPr>
        <w:jc w:val="center"/>
      </w:pPr>
      <w:r>
        <w:rPr>
          <w:noProof/>
        </w:rPr>
        <w:drawing>
          <wp:inline distT="0" distB="0" distL="0" distR="0" wp14:anchorId="2F800209" wp14:editId="5CDADB46">
            <wp:extent cx="3600000" cy="2372400"/>
            <wp:effectExtent l="0" t="0" r="63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8396E" w14:textId="4D33F1E1" w:rsidR="00BD2D3F" w:rsidRDefault="00BD2D3F" w:rsidP="00BD2D3F">
      <w:pPr>
        <w:jc w:val="center"/>
        <w:rPr>
          <w:b/>
          <w:bCs/>
        </w:rPr>
      </w:pPr>
      <w:r w:rsidRPr="002E6491">
        <w:rPr>
          <w:b/>
          <w:bCs/>
        </w:rPr>
        <w:t xml:space="preserve">Figure </w:t>
      </w:r>
      <w:r>
        <w:rPr>
          <w:b/>
          <w:bCs/>
        </w:rPr>
        <w:t>1</w:t>
      </w:r>
      <w:r w:rsidRPr="002E6491">
        <w:rPr>
          <w:b/>
          <w:bCs/>
        </w:rPr>
        <w:t>. A</w:t>
      </w:r>
      <w:r>
        <w:rPr>
          <w:b/>
          <w:bCs/>
        </w:rPr>
        <w:t xml:space="preserve">n informational, illustrative </w:t>
      </w:r>
      <w:r w:rsidRPr="002E6491">
        <w:rPr>
          <w:b/>
          <w:bCs/>
        </w:rPr>
        <w:t>example of the AMPR concept for the 5 MHz channel at center frequency of 1630 MHz</w:t>
      </w:r>
      <w:r>
        <w:rPr>
          <w:b/>
          <w:bCs/>
        </w:rPr>
        <w:t>, in the AMPR itself also measurement data is considered.</w:t>
      </w:r>
    </w:p>
    <w:p w14:paraId="466E1142" w14:textId="17A4E974" w:rsidR="002E6491" w:rsidRPr="002E6491" w:rsidRDefault="002E6491" w:rsidP="002E6491">
      <w:pPr>
        <w:rPr>
          <w:b/>
          <w:bCs/>
        </w:rPr>
      </w:pPr>
      <w:r w:rsidRPr="002E6491">
        <w:rPr>
          <w:b/>
          <w:bCs/>
        </w:rPr>
        <w:lastRenderedPageBreak/>
        <w:t xml:space="preserve">Channel BW = 10 MHz, </w:t>
      </w:r>
      <w:r>
        <w:rPr>
          <w:b/>
          <w:bCs/>
        </w:rPr>
        <w:t>c</w:t>
      </w:r>
      <w:r w:rsidRPr="002E6491">
        <w:rPr>
          <w:b/>
          <w:bCs/>
        </w:rPr>
        <w:t>enter frequency = 1632.5 MHz,</w:t>
      </w:r>
    </w:p>
    <w:p w14:paraId="12DF29CC" w14:textId="77777777" w:rsidR="002E6491" w:rsidRDefault="002E6491" w:rsidP="002E6491">
      <w:r>
        <w:t xml:space="preserve">IF </w:t>
      </w:r>
      <w:proofErr w:type="spellStart"/>
      <w:r>
        <w:t>RBStart</w:t>
      </w:r>
      <w:proofErr w:type="spellEnd"/>
      <w:r>
        <w:t xml:space="preserve"> &lt; ceil{3/(SCS/15 kHz)}, AND LCRB &lt;= ceil{8/(SCS/15 kHz)},</w:t>
      </w:r>
    </w:p>
    <w:p w14:paraId="16532678" w14:textId="77777777" w:rsidR="002E6491" w:rsidRDefault="002E6491" w:rsidP="002E6491">
      <w:r>
        <w:t>  THEN AMPR = 12 dB for SCS = 15 kHz and AMPR = 8 dB for SCS &gt;= 30 kHz</w:t>
      </w:r>
    </w:p>
    <w:p w14:paraId="0EF77548" w14:textId="77777777" w:rsidR="002E6491" w:rsidRDefault="002E6491" w:rsidP="002E6491">
      <w:r>
        <w:t xml:space="preserve">ELSE IF </w:t>
      </w:r>
      <w:proofErr w:type="spellStart"/>
      <w:r>
        <w:t>RBStart</w:t>
      </w:r>
      <w:proofErr w:type="spellEnd"/>
      <w:r>
        <w:t xml:space="preserve"> &lt; ceil{3/(SCS/15 kHz)}, AND LCRB &gt; ceil{8/(SCS/15 kHz)},</w:t>
      </w:r>
    </w:p>
    <w:p w14:paraId="465AFAA9" w14:textId="77777777" w:rsidR="002E6491" w:rsidRDefault="002E6491" w:rsidP="002E6491">
      <w:r>
        <w:t>  THEN AMPR = 8 dB</w:t>
      </w:r>
    </w:p>
    <w:p w14:paraId="2B4F0561" w14:textId="77777777" w:rsidR="002E6491" w:rsidRDefault="002E6491" w:rsidP="002E6491">
      <w:r>
        <w:t xml:space="preserve">ELSE IF </w:t>
      </w:r>
      <w:proofErr w:type="spellStart"/>
      <w:r>
        <w:t>RBStart</w:t>
      </w:r>
      <w:proofErr w:type="spellEnd"/>
      <w:r>
        <w:t xml:space="preserve"> &lt;= ceil{18/(SCS/15 kHz)},</w:t>
      </w:r>
    </w:p>
    <w:p w14:paraId="118E27DE" w14:textId="77777777" w:rsidR="002E6491" w:rsidRDefault="002E6491" w:rsidP="002E6491">
      <w:r>
        <w:t>  THEN AMPR = 6 dB.</w:t>
      </w:r>
    </w:p>
    <w:p w14:paraId="5103CEEA" w14:textId="77777777" w:rsidR="00281E6C" w:rsidRDefault="00281E6C" w:rsidP="00281E6C">
      <w:pPr>
        <w:jc w:val="center"/>
      </w:pPr>
      <w:r>
        <w:rPr>
          <w:noProof/>
        </w:rPr>
        <w:drawing>
          <wp:inline distT="0" distB="0" distL="0" distR="0" wp14:anchorId="3886126C" wp14:editId="0A7D93C0">
            <wp:extent cx="3600000" cy="231120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5D5C1" w14:textId="2C6DECBD" w:rsidR="00281E6C" w:rsidRPr="002E6491" w:rsidRDefault="00281E6C" w:rsidP="00281E6C">
      <w:pPr>
        <w:jc w:val="center"/>
        <w:rPr>
          <w:b/>
          <w:bCs/>
        </w:rPr>
      </w:pPr>
      <w:r w:rsidRPr="002E6491">
        <w:rPr>
          <w:b/>
          <w:bCs/>
        </w:rPr>
        <w:t xml:space="preserve">Figure </w:t>
      </w:r>
      <w:r w:rsidR="00BD2D3F">
        <w:rPr>
          <w:b/>
          <w:bCs/>
        </w:rPr>
        <w:t>2</w:t>
      </w:r>
      <w:r w:rsidRPr="002E6491">
        <w:rPr>
          <w:b/>
          <w:bCs/>
        </w:rPr>
        <w:t>. A</w:t>
      </w:r>
      <w:r>
        <w:rPr>
          <w:b/>
          <w:bCs/>
        </w:rPr>
        <w:t xml:space="preserve">n informational, illustrative </w:t>
      </w:r>
      <w:r w:rsidRPr="002E6491">
        <w:rPr>
          <w:b/>
          <w:bCs/>
        </w:rPr>
        <w:t>example of the AMPR concept for the 5 MHz channel at center frequency of 1630 MHz</w:t>
      </w:r>
      <w:r w:rsidR="00295486">
        <w:rPr>
          <w:b/>
          <w:bCs/>
        </w:rPr>
        <w:t>, in the AMPR itself also measurement data is considered.</w:t>
      </w:r>
    </w:p>
    <w:p w14:paraId="159C2A05" w14:textId="77777777" w:rsidR="002E6491" w:rsidRDefault="002E6491" w:rsidP="002E6491"/>
    <w:p w14:paraId="67C3824F" w14:textId="77777777" w:rsidR="00295486" w:rsidRPr="002E6491" w:rsidRDefault="00295486" w:rsidP="00281E6C">
      <w:pPr>
        <w:jc w:val="center"/>
        <w:rPr>
          <w:b/>
          <w:bCs/>
        </w:rPr>
      </w:pPr>
    </w:p>
    <w:p w14:paraId="75A0F983" w14:textId="423FACBC" w:rsidR="00295486" w:rsidRDefault="00295486" w:rsidP="00295486">
      <w:pPr>
        <w:pStyle w:val="Heading1"/>
      </w:pPr>
      <w:r>
        <w:t>2</w:t>
      </w:r>
      <w:r>
        <w:tab/>
        <w:t>A-MPR Table for b24</w:t>
      </w:r>
    </w:p>
    <w:p w14:paraId="3B910B07" w14:textId="4890F7B3" w:rsidR="00295486" w:rsidRPr="00826376" w:rsidRDefault="00295486" w:rsidP="00295486">
      <w:r>
        <w:t>Based on the simulation [1] and measurement [2] results, AMPR is necessary as shown in Table 1.</w:t>
      </w:r>
    </w:p>
    <w:p w14:paraId="4660EFDF" w14:textId="77777777" w:rsidR="00295486" w:rsidRDefault="00295486" w:rsidP="00295486">
      <w:pPr>
        <w:jc w:val="center"/>
        <w:rPr>
          <w:b/>
          <w:bCs/>
        </w:rPr>
      </w:pPr>
      <w:r w:rsidRPr="00826376">
        <w:rPr>
          <w:b/>
          <w:bCs/>
        </w:rPr>
        <w:t xml:space="preserve">Table </w:t>
      </w:r>
      <w:r>
        <w:rPr>
          <w:b/>
          <w:bCs/>
        </w:rPr>
        <w:t>2.</w:t>
      </w:r>
      <w:r w:rsidRPr="00826376">
        <w:rPr>
          <w:b/>
          <w:bCs/>
        </w:rPr>
        <w:t xml:space="preserve"> AMPR for b24</w:t>
      </w: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1860"/>
        <w:gridCol w:w="1237"/>
        <w:gridCol w:w="992"/>
        <w:gridCol w:w="992"/>
      </w:tblGrid>
      <w:tr w:rsidR="00295486" w:rsidRPr="00DC3DEF" w14:paraId="58EC2470" w14:textId="77777777" w:rsidTr="0056188A">
        <w:trPr>
          <w:trHeight w:val="300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202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Channel BW (MHz)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E98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 xml:space="preserve">Center </w:t>
            </w: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freq</w:t>
            </w:r>
            <w:proofErr w:type="spellEnd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. (MHz)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2E6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Parameter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C95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</w:t>
            </w:r>
            <w:proofErr w:type="spellEnd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 xml:space="preserve">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DFA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</w:t>
            </w:r>
            <w:proofErr w:type="spellEnd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 xml:space="preserve"> B</w:t>
            </w:r>
          </w:p>
        </w:tc>
      </w:tr>
      <w:tr w:rsidR="00295486" w:rsidRPr="00DC3DEF" w14:paraId="20F32648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CDA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62C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582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F2C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02D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</w:tr>
      <w:tr w:rsidR="00295486" w:rsidRPr="00DC3DEF" w14:paraId="41D8FD60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528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CBA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970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186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A1E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8</w:t>
            </w:r>
          </w:p>
        </w:tc>
      </w:tr>
      <w:tr w:rsidR="00295486" w:rsidRPr="00DC3DEF" w14:paraId="6C02A0B1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194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849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9AB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EE8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12F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</w:tr>
      <w:tr w:rsidR="00295486" w:rsidRPr="00DC3DEF" w14:paraId="3D546280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A14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3DA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1632.5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70B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BFD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916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</w:tr>
      <w:tr w:rsidR="00295486" w:rsidRPr="00DC3DEF" w14:paraId="1DA68441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92A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F04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CB0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E4EB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049A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12</w:t>
            </w:r>
          </w:p>
        </w:tc>
      </w:tr>
      <w:tr w:rsidR="00295486" w:rsidRPr="00DC3DEF" w14:paraId="19E8D8B9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724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DE4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B3B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50D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084B" w14:textId="6FA828C5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7</w:t>
            </w:r>
          </w:p>
        </w:tc>
      </w:tr>
    </w:tbl>
    <w:p w14:paraId="14CF02E2" w14:textId="77777777" w:rsidR="00295486" w:rsidRPr="00826376" w:rsidRDefault="00295486" w:rsidP="00295486">
      <w:pPr>
        <w:jc w:val="center"/>
      </w:pPr>
    </w:p>
    <w:p w14:paraId="12AA4DE1" w14:textId="283EF5E6" w:rsidR="00BD2D3F" w:rsidRDefault="00BD2D3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B845ED2" w14:textId="124258D8" w:rsidR="008D3AD6" w:rsidRDefault="00435A51" w:rsidP="008D3AD6">
      <w:pPr>
        <w:pStyle w:val="Heading1"/>
      </w:pPr>
      <w:r>
        <w:lastRenderedPageBreak/>
        <w:t>4</w:t>
      </w:r>
      <w:r w:rsidR="008D3AD6">
        <w:tab/>
        <w:t>Conclusion</w:t>
      </w:r>
    </w:p>
    <w:p w14:paraId="55E4B95F" w14:textId="4FB8919D" w:rsidR="002E6491" w:rsidRDefault="00295486" w:rsidP="002E6491">
      <w:r>
        <w:t>W</w:t>
      </w:r>
      <w:r w:rsidR="00826376">
        <w:t xml:space="preserve">e </w:t>
      </w:r>
      <w:r w:rsidR="002E6491">
        <w:t>proposed the following A-MPR concept for n24:</w:t>
      </w:r>
    </w:p>
    <w:p w14:paraId="6ADDB68A" w14:textId="77777777" w:rsidR="00BD2D3F" w:rsidRPr="002E6491" w:rsidRDefault="00BD2D3F" w:rsidP="00BD2D3F">
      <w:pPr>
        <w:rPr>
          <w:b/>
          <w:bCs/>
        </w:rPr>
      </w:pPr>
      <w:r w:rsidRPr="002E6491">
        <w:rPr>
          <w:b/>
          <w:bCs/>
        </w:rPr>
        <w:t xml:space="preserve">Channel BW = 5 MHz, </w:t>
      </w:r>
      <w:r>
        <w:rPr>
          <w:b/>
          <w:bCs/>
        </w:rPr>
        <w:t>c</w:t>
      </w:r>
      <w:r w:rsidRPr="002E6491">
        <w:rPr>
          <w:b/>
          <w:bCs/>
        </w:rPr>
        <w:t>enter frequency = 1630 MHz,</w:t>
      </w:r>
    </w:p>
    <w:p w14:paraId="56B0C60A" w14:textId="77777777" w:rsidR="00BD2D3F" w:rsidRDefault="00BD2D3F" w:rsidP="00BD2D3F">
      <w:r>
        <w:t xml:space="preserve">IF </w:t>
      </w:r>
      <w:proofErr w:type="spellStart"/>
      <w:r>
        <w:t>RBStart</w:t>
      </w:r>
      <w:proofErr w:type="spellEnd"/>
      <w:r>
        <w:t xml:space="preserve"> &lt;= ceil{3/(SCS/15 kHz)}, AND LCRB &lt;= ceil{17/(SCS/15 kHz)},</w:t>
      </w:r>
    </w:p>
    <w:p w14:paraId="56AA5BDA" w14:textId="77777777" w:rsidR="00BD2D3F" w:rsidRDefault="00BD2D3F" w:rsidP="00BD2D3F">
      <w:r>
        <w:t>  THEN AMPR = 14 dB for SCS = 15 kHz and AMPR = 8 dB for SCS &gt;= 30 kHz</w:t>
      </w:r>
    </w:p>
    <w:p w14:paraId="60929B73" w14:textId="77777777" w:rsidR="00BD2D3F" w:rsidRDefault="00BD2D3F" w:rsidP="00BD2D3F">
      <w:r>
        <w:t xml:space="preserve">ELSE IF </w:t>
      </w:r>
      <w:proofErr w:type="spellStart"/>
      <w:r>
        <w:t>RBStart</w:t>
      </w:r>
      <w:proofErr w:type="spellEnd"/>
      <w:r>
        <w:t xml:space="preserve"> &lt;= ceil{3/(SCS/15 kHz)}, AND LCRB &gt; ceil{17/(SCS/15 kHz)},</w:t>
      </w:r>
    </w:p>
    <w:p w14:paraId="73628223" w14:textId="77777777" w:rsidR="00BD2D3F" w:rsidRDefault="00BD2D3F" w:rsidP="00BD2D3F">
      <w:r>
        <w:t>  THEN AMPR = 6 dB</w:t>
      </w:r>
    </w:p>
    <w:p w14:paraId="2527601E" w14:textId="77777777" w:rsidR="00BD2D3F" w:rsidRDefault="00BD2D3F" w:rsidP="00BD2D3F">
      <w:r>
        <w:t xml:space="preserve">ELSE IF </w:t>
      </w:r>
      <w:proofErr w:type="spellStart"/>
      <w:r>
        <w:t>RBStart</w:t>
      </w:r>
      <w:proofErr w:type="spellEnd"/>
      <w:r>
        <w:t xml:space="preserve"> &lt;= ceil{8/(SCS/15 kHz)},</w:t>
      </w:r>
    </w:p>
    <w:p w14:paraId="729F2BD9" w14:textId="77777777" w:rsidR="00BD2D3F" w:rsidRDefault="00BD2D3F" w:rsidP="00BD2D3F">
      <w:r>
        <w:t>  THEN AMPR = 4 dB.</w:t>
      </w:r>
    </w:p>
    <w:p w14:paraId="6626163B" w14:textId="77777777" w:rsidR="002E6491" w:rsidRPr="002E6491" w:rsidRDefault="002E6491" w:rsidP="002E6491">
      <w:pPr>
        <w:rPr>
          <w:b/>
          <w:bCs/>
        </w:rPr>
      </w:pPr>
      <w:r w:rsidRPr="002E6491">
        <w:rPr>
          <w:b/>
          <w:bCs/>
        </w:rPr>
        <w:t xml:space="preserve">Channel BW = 10 MHz, </w:t>
      </w:r>
      <w:r>
        <w:rPr>
          <w:b/>
          <w:bCs/>
        </w:rPr>
        <w:t>c</w:t>
      </w:r>
      <w:r w:rsidRPr="002E6491">
        <w:rPr>
          <w:b/>
          <w:bCs/>
        </w:rPr>
        <w:t>enter frequency = 1632.5 MHz,</w:t>
      </w:r>
    </w:p>
    <w:p w14:paraId="5E2FBE7C" w14:textId="77777777" w:rsidR="002E6491" w:rsidRDefault="002E6491" w:rsidP="002E6491">
      <w:r>
        <w:t xml:space="preserve">IF </w:t>
      </w:r>
      <w:proofErr w:type="spellStart"/>
      <w:r>
        <w:t>RBStart</w:t>
      </w:r>
      <w:proofErr w:type="spellEnd"/>
      <w:r>
        <w:t xml:space="preserve"> &lt; ceil{3/(SCS/15 kHz)}, AND LCRB &lt;= ceil{8/(SCS/15 kHz)},</w:t>
      </w:r>
    </w:p>
    <w:p w14:paraId="68AB7ED9" w14:textId="77777777" w:rsidR="002E6491" w:rsidRDefault="002E6491" w:rsidP="002E6491">
      <w:r>
        <w:t>  THEN AMPR = 12 dB for SCS = 15 kHz and AMPR = 8 dB for SCS &gt;= 30 kHz</w:t>
      </w:r>
    </w:p>
    <w:p w14:paraId="162E48F0" w14:textId="77777777" w:rsidR="002E6491" w:rsidRDefault="002E6491" w:rsidP="002E6491">
      <w:r>
        <w:t xml:space="preserve">ELSE IF </w:t>
      </w:r>
      <w:proofErr w:type="spellStart"/>
      <w:r>
        <w:t>RBStart</w:t>
      </w:r>
      <w:proofErr w:type="spellEnd"/>
      <w:r>
        <w:t xml:space="preserve"> &lt; ceil{3/(SCS/15 kHz)}, AND LCRB &gt; ceil{8/(SCS/15 kHz)},</w:t>
      </w:r>
    </w:p>
    <w:p w14:paraId="08B0ED91" w14:textId="77777777" w:rsidR="002E6491" w:rsidRDefault="002E6491" w:rsidP="002E6491">
      <w:r>
        <w:t>  THEN AMPR = 8 dB</w:t>
      </w:r>
    </w:p>
    <w:p w14:paraId="06968701" w14:textId="77777777" w:rsidR="002E6491" w:rsidRDefault="002E6491" w:rsidP="002E6491">
      <w:r>
        <w:t xml:space="preserve">ELSE IF </w:t>
      </w:r>
      <w:proofErr w:type="spellStart"/>
      <w:r>
        <w:t>RBStart</w:t>
      </w:r>
      <w:proofErr w:type="spellEnd"/>
      <w:r>
        <w:t xml:space="preserve"> &lt;= ceil{18/(SCS/15 kHz)},</w:t>
      </w:r>
    </w:p>
    <w:p w14:paraId="57C5F519" w14:textId="42D3354E" w:rsidR="002E6491" w:rsidRDefault="002E6491" w:rsidP="002E6491">
      <w:r>
        <w:t>  THEN AMPR = 6 dB.</w:t>
      </w:r>
    </w:p>
    <w:p w14:paraId="7A8FCCC2" w14:textId="79AF3904" w:rsidR="00295486" w:rsidRDefault="00295486" w:rsidP="002E6491"/>
    <w:p w14:paraId="522B491C" w14:textId="4FB3C29B" w:rsidR="00295486" w:rsidRDefault="00295486" w:rsidP="002E6491">
      <w:r>
        <w:t>In addition, we proposed the following A-MPR table for b24:</w:t>
      </w: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1860"/>
        <w:gridCol w:w="1237"/>
        <w:gridCol w:w="992"/>
        <w:gridCol w:w="992"/>
      </w:tblGrid>
      <w:tr w:rsidR="00295486" w:rsidRPr="00DC3DEF" w14:paraId="684B1754" w14:textId="77777777" w:rsidTr="0056188A">
        <w:trPr>
          <w:trHeight w:val="300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12F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Channel BW (MHz)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968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 xml:space="preserve">Center </w:t>
            </w: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freq</w:t>
            </w:r>
            <w:proofErr w:type="spellEnd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. (MHz)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6CA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Parameter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01F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</w:t>
            </w:r>
            <w:proofErr w:type="spellEnd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 xml:space="preserve">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C096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Region</w:t>
            </w:r>
            <w:proofErr w:type="spellEnd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 xml:space="preserve"> B</w:t>
            </w:r>
          </w:p>
        </w:tc>
      </w:tr>
      <w:tr w:rsidR="00295486" w:rsidRPr="00DC3DEF" w14:paraId="63141AB9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CD6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03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915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1DA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A7F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</w:tr>
      <w:tr w:rsidR="00295486" w:rsidRPr="00DC3DEF" w14:paraId="7ED09C11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184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2DC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AD3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38F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775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8</w:t>
            </w:r>
          </w:p>
        </w:tc>
      </w:tr>
      <w:tr w:rsidR="00295486" w:rsidRPr="00DC3DEF" w14:paraId="5E32AEE6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2E3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493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0CC7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EBC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42E8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</w:tr>
      <w:tr w:rsidR="00295486" w:rsidRPr="00DC3DEF" w14:paraId="27828523" w14:textId="77777777" w:rsidTr="0056188A">
        <w:trPr>
          <w:trHeight w:val="30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87B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7ED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1632.5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13BC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RBStart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0962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D8A1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18</w:t>
            </w:r>
          </w:p>
        </w:tc>
      </w:tr>
      <w:tr w:rsidR="00295486" w:rsidRPr="00DC3DEF" w14:paraId="183D5F08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51E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E720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8DEB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LCRB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3B4D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≤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C506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&gt; 12</w:t>
            </w:r>
          </w:p>
        </w:tc>
      </w:tr>
      <w:tr w:rsidR="00295486" w:rsidRPr="00DC3DEF" w14:paraId="57655E9E" w14:textId="77777777" w:rsidTr="0056188A">
        <w:trPr>
          <w:trHeight w:val="30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864F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345B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4E9E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AMPR [dB]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C8C9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DC3DEF"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8224" w14:textId="77777777" w:rsidR="00295486" w:rsidRPr="00DC3DEF" w:rsidRDefault="00295486" w:rsidP="005618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i-FI" w:eastAsia="fi-FI"/>
              </w:rPr>
              <w:t>7</w:t>
            </w:r>
          </w:p>
        </w:tc>
      </w:tr>
    </w:tbl>
    <w:p w14:paraId="4BE5FAB0" w14:textId="77777777" w:rsidR="00295486" w:rsidRDefault="00295486" w:rsidP="002E6491"/>
    <w:p w14:paraId="5BEC3FA2" w14:textId="77777777" w:rsidR="002E6491" w:rsidRDefault="002E6491" w:rsidP="002E6491"/>
    <w:p w14:paraId="561E3900" w14:textId="4EFD09F9" w:rsidR="00165DA2" w:rsidRDefault="00435A51" w:rsidP="00165DA2">
      <w:pPr>
        <w:pStyle w:val="Heading1"/>
      </w:pPr>
      <w:r>
        <w:t>5</w:t>
      </w:r>
      <w:r w:rsidR="00165DA2">
        <w:tab/>
        <w:t>Reference</w:t>
      </w:r>
      <w:r>
        <w:t>s</w:t>
      </w:r>
    </w:p>
    <w:p w14:paraId="04B72CAE" w14:textId="270322B5" w:rsidR="0072141E" w:rsidRPr="00AD6388" w:rsidRDefault="00403EF4" w:rsidP="0072141E">
      <w:r w:rsidRPr="00AD6388">
        <w:t>[1]</w:t>
      </w:r>
      <w:r w:rsidRPr="00AD6388">
        <w:tab/>
      </w:r>
      <w:r w:rsidR="003B2F56" w:rsidRPr="00AD6388">
        <w:t>R4-2100134</w:t>
      </w:r>
      <w:r w:rsidRPr="00AD6388">
        <w:tab/>
        <w:t xml:space="preserve"> </w:t>
      </w:r>
      <w:r w:rsidR="003B2F56" w:rsidRPr="00AD6388">
        <w:rPr>
          <w:sz w:val="22"/>
        </w:rPr>
        <w:t>Simulation results for n24/band 24 A-MPR, Nokia, RAN4#98e</w:t>
      </w:r>
    </w:p>
    <w:p w14:paraId="56F7E4DC" w14:textId="2FDF3435" w:rsidR="00295486" w:rsidRPr="0072141E" w:rsidRDefault="00295486" w:rsidP="00295486">
      <w:r w:rsidRPr="00AD6388">
        <w:t>[2]</w:t>
      </w:r>
      <w:r w:rsidRPr="00AD6388">
        <w:tab/>
      </w:r>
      <w:r w:rsidR="00AD6388" w:rsidRPr="00AD6388">
        <w:rPr>
          <w:sz w:val="22"/>
        </w:rPr>
        <w:t>R4-2100545 discussion Band 24, n24 and n99 A-MPR Skyworks Solutions Inc</w:t>
      </w:r>
      <w:r w:rsidR="003B2F56" w:rsidRPr="00AD6388">
        <w:rPr>
          <w:sz w:val="22"/>
        </w:rPr>
        <w:t>RAN4#98e</w:t>
      </w:r>
    </w:p>
    <w:p w14:paraId="0079AD3E" w14:textId="77777777" w:rsidR="00295486" w:rsidRPr="0072141E" w:rsidRDefault="00295486" w:rsidP="0072141E">
      <w:bookmarkStart w:id="1" w:name="_GoBack"/>
      <w:bookmarkEnd w:id="1"/>
    </w:p>
    <w:sectPr w:rsidR="00295486" w:rsidRPr="0072141E" w:rsidSect="005324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42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ECAC3" w14:textId="77777777" w:rsidR="00EA7666" w:rsidRDefault="00EA7666" w:rsidP="002B3503">
      <w:pPr>
        <w:spacing w:after="0"/>
      </w:pPr>
      <w:r>
        <w:separator/>
      </w:r>
    </w:p>
  </w:endnote>
  <w:endnote w:type="continuationSeparator" w:id="0">
    <w:p w14:paraId="403CBD3E" w14:textId="77777777" w:rsidR="00EA7666" w:rsidRDefault="00EA766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C13B" w14:textId="77777777" w:rsidR="00CB50D4" w:rsidRDefault="00CB50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E37D6" w14:textId="77777777" w:rsidR="00CB50D4" w:rsidRDefault="00CB50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3CD24" w14:textId="77777777" w:rsidR="00CB50D4" w:rsidRDefault="00CB5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5B456" w14:textId="77777777" w:rsidR="00EA7666" w:rsidRDefault="00EA7666" w:rsidP="002B3503">
      <w:pPr>
        <w:spacing w:after="0"/>
      </w:pPr>
      <w:r>
        <w:separator/>
      </w:r>
    </w:p>
  </w:footnote>
  <w:footnote w:type="continuationSeparator" w:id="0">
    <w:p w14:paraId="56B3EDFB" w14:textId="77777777" w:rsidR="00EA7666" w:rsidRDefault="00EA766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B50D4" w:rsidRDefault="00CB5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B140" w14:textId="77777777" w:rsidR="00CB50D4" w:rsidRDefault="00CB50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999EF" w14:textId="77777777" w:rsidR="00CB50D4" w:rsidRDefault="00CB5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405BA"/>
    <w:multiLevelType w:val="hybridMultilevel"/>
    <w:tmpl w:val="A39AE4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96FF1"/>
    <w:multiLevelType w:val="hybridMultilevel"/>
    <w:tmpl w:val="78B2D2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953"/>
    <w:rsid w:val="00001871"/>
    <w:rsid w:val="00040DFE"/>
    <w:rsid w:val="00056531"/>
    <w:rsid w:val="000741F0"/>
    <w:rsid w:val="00091F0B"/>
    <w:rsid w:val="000A42E4"/>
    <w:rsid w:val="000A6473"/>
    <w:rsid w:val="000B4E56"/>
    <w:rsid w:val="000B5E8E"/>
    <w:rsid w:val="000B7337"/>
    <w:rsid w:val="000B7507"/>
    <w:rsid w:val="000F2546"/>
    <w:rsid w:val="000F50EC"/>
    <w:rsid w:val="00101626"/>
    <w:rsid w:val="001049CA"/>
    <w:rsid w:val="00111B4F"/>
    <w:rsid w:val="00131B06"/>
    <w:rsid w:val="001364A1"/>
    <w:rsid w:val="0015000E"/>
    <w:rsid w:val="00152947"/>
    <w:rsid w:val="00160C85"/>
    <w:rsid w:val="0016131F"/>
    <w:rsid w:val="00165DA2"/>
    <w:rsid w:val="001953B8"/>
    <w:rsid w:val="001A37B5"/>
    <w:rsid w:val="001B77A6"/>
    <w:rsid w:val="001C2855"/>
    <w:rsid w:val="001F083D"/>
    <w:rsid w:val="00207C42"/>
    <w:rsid w:val="002127E2"/>
    <w:rsid w:val="00214C87"/>
    <w:rsid w:val="00215035"/>
    <w:rsid w:val="00270309"/>
    <w:rsid w:val="00281E6C"/>
    <w:rsid w:val="00291DDD"/>
    <w:rsid w:val="00295486"/>
    <w:rsid w:val="002A54C5"/>
    <w:rsid w:val="002A7181"/>
    <w:rsid w:val="002B3503"/>
    <w:rsid w:val="002E6491"/>
    <w:rsid w:val="002F6A38"/>
    <w:rsid w:val="00331118"/>
    <w:rsid w:val="0034274F"/>
    <w:rsid w:val="00347DEA"/>
    <w:rsid w:val="00353ADB"/>
    <w:rsid w:val="003777FE"/>
    <w:rsid w:val="003B2F56"/>
    <w:rsid w:val="00403EF4"/>
    <w:rsid w:val="0042109F"/>
    <w:rsid w:val="00426A90"/>
    <w:rsid w:val="0043450E"/>
    <w:rsid w:val="004353CD"/>
    <w:rsid w:val="00435A51"/>
    <w:rsid w:val="00453BA5"/>
    <w:rsid w:val="00454E53"/>
    <w:rsid w:val="00464BAD"/>
    <w:rsid w:val="00470375"/>
    <w:rsid w:val="0047269F"/>
    <w:rsid w:val="00480E34"/>
    <w:rsid w:val="00482477"/>
    <w:rsid w:val="00491386"/>
    <w:rsid w:val="00493B83"/>
    <w:rsid w:val="00494F18"/>
    <w:rsid w:val="004A41DA"/>
    <w:rsid w:val="004C0103"/>
    <w:rsid w:val="004C58F9"/>
    <w:rsid w:val="004D0C67"/>
    <w:rsid w:val="004D38A8"/>
    <w:rsid w:val="004D3D81"/>
    <w:rsid w:val="004E4BF3"/>
    <w:rsid w:val="00532474"/>
    <w:rsid w:val="00545B26"/>
    <w:rsid w:val="00553FC9"/>
    <w:rsid w:val="00560A63"/>
    <w:rsid w:val="00564B2E"/>
    <w:rsid w:val="0056504C"/>
    <w:rsid w:val="00566E4B"/>
    <w:rsid w:val="00570B14"/>
    <w:rsid w:val="00593AEE"/>
    <w:rsid w:val="00594743"/>
    <w:rsid w:val="005A4AB9"/>
    <w:rsid w:val="005B2640"/>
    <w:rsid w:val="005C48EA"/>
    <w:rsid w:val="005F6CE3"/>
    <w:rsid w:val="00602EB6"/>
    <w:rsid w:val="00606EF4"/>
    <w:rsid w:val="00614533"/>
    <w:rsid w:val="006376BE"/>
    <w:rsid w:val="00641C2E"/>
    <w:rsid w:val="00641E1F"/>
    <w:rsid w:val="006531E4"/>
    <w:rsid w:val="00664DF6"/>
    <w:rsid w:val="006919C7"/>
    <w:rsid w:val="006A3399"/>
    <w:rsid w:val="006A6B9C"/>
    <w:rsid w:val="006C198A"/>
    <w:rsid w:val="006C6840"/>
    <w:rsid w:val="006E7DBE"/>
    <w:rsid w:val="0072141E"/>
    <w:rsid w:val="00726265"/>
    <w:rsid w:val="00734EBD"/>
    <w:rsid w:val="007A0711"/>
    <w:rsid w:val="007B1EA1"/>
    <w:rsid w:val="007B2B10"/>
    <w:rsid w:val="007B2E62"/>
    <w:rsid w:val="007C31C0"/>
    <w:rsid w:val="007D20DF"/>
    <w:rsid w:val="007E0B9E"/>
    <w:rsid w:val="00803C45"/>
    <w:rsid w:val="008236E4"/>
    <w:rsid w:val="00826376"/>
    <w:rsid w:val="00850296"/>
    <w:rsid w:val="00860257"/>
    <w:rsid w:val="00860A01"/>
    <w:rsid w:val="00874193"/>
    <w:rsid w:val="008A4493"/>
    <w:rsid w:val="008B10F5"/>
    <w:rsid w:val="008D3AD6"/>
    <w:rsid w:val="008E41BB"/>
    <w:rsid w:val="008E57B1"/>
    <w:rsid w:val="0091383D"/>
    <w:rsid w:val="009159AA"/>
    <w:rsid w:val="00940559"/>
    <w:rsid w:val="00947B31"/>
    <w:rsid w:val="00996062"/>
    <w:rsid w:val="009B1E68"/>
    <w:rsid w:val="00A2770A"/>
    <w:rsid w:val="00A41675"/>
    <w:rsid w:val="00A451E8"/>
    <w:rsid w:val="00A51ACB"/>
    <w:rsid w:val="00A6018C"/>
    <w:rsid w:val="00A7317E"/>
    <w:rsid w:val="00AB24AA"/>
    <w:rsid w:val="00AD6388"/>
    <w:rsid w:val="00AE3616"/>
    <w:rsid w:val="00AE6327"/>
    <w:rsid w:val="00AF7CB0"/>
    <w:rsid w:val="00B4385F"/>
    <w:rsid w:val="00B65B59"/>
    <w:rsid w:val="00B7292B"/>
    <w:rsid w:val="00BA7DDF"/>
    <w:rsid w:val="00BC764C"/>
    <w:rsid w:val="00BD2D3F"/>
    <w:rsid w:val="00BE37F6"/>
    <w:rsid w:val="00BF4B17"/>
    <w:rsid w:val="00C07117"/>
    <w:rsid w:val="00C21554"/>
    <w:rsid w:val="00C3512C"/>
    <w:rsid w:val="00C74380"/>
    <w:rsid w:val="00C81190"/>
    <w:rsid w:val="00CA324A"/>
    <w:rsid w:val="00CB50D4"/>
    <w:rsid w:val="00CF138C"/>
    <w:rsid w:val="00CF4404"/>
    <w:rsid w:val="00D12B95"/>
    <w:rsid w:val="00D275CC"/>
    <w:rsid w:val="00D31141"/>
    <w:rsid w:val="00D602F1"/>
    <w:rsid w:val="00D651B0"/>
    <w:rsid w:val="00D767C4"/>
    <w:rsid w:val="00D77CF5"/>
    <w:rsid w:val="00DC1586"/>
    <w:rsid w:val="00DC3DEF"/>
    <w:rsid w:val="00E33B68"/>
    <w:rsid w:val="00E355CC"/>
    <w:rsid w:val="00E402BB"/>
    <w:rsid w:val="00E962C5"/>
    <w:rsid w:val="00EA0331"/>
    <w:rsid w:val="00EA3488"/>
    <w:rsid w:val="00EA5C2C"/>
    <w:rsid w:val="00EA7666"/>
    <w:rsid w:val="00EB5F7D"/>
    <w:rsid w:val="00EC2764"/>
    <w:rsid w:val="00EC52B4"/>
    <w:rsid w:val="00EC589F"/>
    <w:rsid w:val="00EC5E34"/>
    <w:rsid w:val="00ED070F"/>
    <w:rsid w:val="00EE5A9C"/>
    <w:rsid w:val="00EF20E6"/>
    <w:rsid w:val="00F07FED"/>
    <w:rsid w:val="00F26BE6"/>
    <w:rsid w:val="00F579B5"/>
    <w:rsid w:val="00F7460F"/>
    <w:rsid w:val="00F93A40"/>
    <w:rsid w:val="00F97D64"/>
    <w:rsid w:val="00FD085A"/>
    <w:rsid w:val="00FD3526"/>
    <w:rsid w:val="00FD543C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53F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53F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3F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3F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3F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3FC9"/>
    <w:pPr>
      <w:outlineLvl w:val="5"/>
    </w:pPr>
  </w:style>
  <w:style w:type="paragraph" w:styleId="Heading7">
    <w:name w:val="heading 7"/>
    <w:basedOn w:val="H6"/>
    <w:next w:val="Normal"/>
    <w:qFormat/>
    <w:rsid w:val="00553FC9"/>
    <w:pPr>
      <w:outlineLvl w:val="6"/>
    </w:pPr>
  </w:style>
  <w:style w:type="paragraph" w:styleId="Heading8">
    <w:name w:val="heading 8"/>
    <w:basedOn w:val="Heading1"/>
    <w:next w:val="Normal"/>
    <w:qFormat/>
    <w:rsid w:val="00553F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3F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3FC9"/>
    <w:pPr>
      <w:spacing w:before="180"/>
      <w:ind w:left="2693" w:hanging="2693"/>
    </w:pPr>
    <w:rPr>
      <w:b/>
    </w:rPr>
  </w:style>
  <w:style w:type="paragraph" w:styleId="TOC1">
    <w:name w:val="toc 1"/>
    <w:semiHidden/>
    <w:rsid w:val="00553F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53F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53FC9"/>
    <w:pPr>
      <w:ind w:left="1701" w:hanging="1701"/>
    </w:pPr>
  </w:style>
  <w:style w:type="paragraph" w:styleId="TOC4">
    <w:name w:val="toc 4"/>
    <w:basedOn w:val="TOC3"/>
    <w:semiHidden/>
    <w:rsid w:val="00553FC9"/>
    <w:pPr>
      <w:ind w:left="1418" w:hanging="1418"/>
    </w:pPr>
  </w:style>
  <w:style w:type="paragraph" w:styleId="TOC3">
    <w:name w:val="toc 3"/>
    <w:basedOn w:val="TOC2"/>
    <w:semiHidden/>
    <w:rsid w:val="00553FC9"/>
    <w:pPr>
      <w:ind w:left="1134" w:hanging="1134"/>
    </w:pPr>
  </w:style>
  <w:style w:type="paragraph" w:styleId="TOC2">
    <w:name w:val="toc 2"/>
    <w:basedOn w:val="TOC1"/>
    <w:semiHidden/>
    <w:rsid w:val="00553F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3FC9"/>
    <w:pPr>
      <w:ind w:left="284"/>
    </w:pPr>
  </w:style>
  <w:style w:type="paragraph" w:styleId="Index1">
    <w:name w:val="index 1"/>
    <w:basedOn w:val="Normal"/>
    <w:semiHidden/>
    <w:rsid w:val="00553FC9"/>
    <w:pPr>
      <w:keepLines/>
      <w:spacing w:after="0"/>
    </w:pPr>
  </w:style>
  <w:style w:type="paragraph" w:customStyle="1" w:styleId="ZH">
    <w:name w:val="ZH"/>
    <w:rsid w:val="00553F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53FC9"/>
    <w:pPr>
      <w:outlineLvl w:val="9"/>
    </w:pPr>
  </w:style>
  <w:style w:type="paragraph" w:styleId="ListNumber2">
    <w:name w:val="List Number 2"/>
    <w:basedOn w:val="ListNumber"/>
    <w:semiHidden/>
    <w:rsid w:val="00553FC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3F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53FC9"/>
    <w:rPr>
      <w:b/>
      <w:position w:val="6"/>
      <w:sz w:val="16"/>
    </w:rPr>
  </w:style>
  <w:style w:type="paragraph" w:styleId="FootnoteText">
    <w:name w:val="footnote text"/>
    <w:basedOn w:val="Normal"/>
    <w:semiHidden/>
    <w:rsid w:val="00553F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53FC9"/>
    <w:rPr>
      <w:b/>
    </w:rPr>
  </w:style>
  <w:style w:type="paragraph" w:customStyle="1" w:styleId="TAC">
    <w:name w:val="TAC"/>
    <w:basedOn w:val="TAL"/>
    <w:link w:val="TACChar"/>
    <w:qFormat/>
    <w:rsid w:val="00553FC9"/>
    <w:pPr>
      <w:jc w:val="center"/>
    </w:pPr>
  </w:style>
  <w:style w:type="paragraph" w:customStyle="1" w:styleId="TF">
    <w:name w:val="TF"/>
    <w:basedOn w:val="TH"/>
    <w:rsid w:val="00553FC9"/>
    <w:pPr>
      <w:keepNext w:val="0"/>
      <w:spacing w:before="0" w:after="240"/>
    </w:pPr>
  </w:style>
  <w:style w:type="paragraph" w:customStyle="1" w:styleId="NO">
    <w:name w:val="NO"/>
    <w:basedOn w:val="Normal"/>
    <w:rsid w:val="00553FC9"/>
    <w:pPr>
      <w:keepLines/>
      <w:ind w:left="1135" w:hanging="851"/>
    </w:pPr>
  </w:style>
  <w:style w:type="paragraph" w:styleId="TOC9">
    <w:name w:val="toc 9"/>
    <w:basedOn w:val="TOC8"/>
    <w:semiHidden/>
    <w:rsid w:val="00553FC9"/>
    <w:pPr>
      <w:ind w:left="1418" w:hanging="1418"/>
    </w:pPr>
  </w:style>
  <w:style w:type="paragraph" w:customStyle="1" w:styleId="EX">
    <w:name w:val="EX"/>
    <w:basedOn w:val="Normal"/>
    <w:rsid w:val="00553FC9"/>
    <w:pPr>
      <w:keepLines/>
      <w:ind w:left="1702" w:hanging="1418"/>
    </w:pPr>
  </w:style>
  <w:style w:type="paragraph" w:customStyle="1" w:styleId="FP">
    <w:name w:val="FP"/>
    <w:basedOn w:val="Normal"/>
    <w:rsid w:val="00553FC9"/>
    <w:pPr>
      <w:spacing w:after="0"/>
    </w:pPr>
  </w:style>
  <w:style w:type="paragraph" w:customStyle="1" w:styleId="LD">
    <w:name w:val="LD"/>
    <w:rsid w:val="00553F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53FC9"/>
    <w:pPr>
      <w:spacing w:after="0"/>
    </w:pPr>
  </w:style>
  <w:style w:type="paragraph" w:customStyle="1" w:styleId="EW">
    <w:name w:val="EW"/>
    <w:basedOn w:val="EX"/>
    <w:rsid w:val="00553FC9"/>
    <w:pPr>
      <w:spacing w:after="0"/>
    </w:pPr>
  </w:style>
  <w:style w:type="paragraph" w:styleId="TOC6">
    <w:name w:val="toc 6"/>
    <w:basedOn w:val="TOC5"/>
    <w:next w:val="Normal"/>
    <w:semiHidden/>
    <w:rsid w:val="00553FC9"/>
    <w:pPr>
      <w:ind w:left="1985" w:hanging="1985"/>
    </w:pPr>
  </w:style>
  <w:style w:type="paragraph" w:styleId="TOC7">
    <w:name w:val="toc 7"/>
    <w:basedOn w:val="TOC6"/>
    <w:next w:val="Normal"/>
    <w:semiHidden/>
    <w:rsid w:val="00553FC9"/>
    <w:pPr>
      <w:ind w:left="2268" w:hanging="2268"/>
    </w:pPr>
  </w:style>
  <w:style w:type="paragraph" w:styleId="ListBullet2">
    <w:name w:val="List Bullet 2"/>
    <w:basedOn w:val="ListBullet"/>
    <w:semiHidden/>
    <w:rsid w:val="00553FC9"/>
    <w:pPr>
      <w:ind w:left="851"/>
    </w:pPr>
  </w:style>
  <w:style w:type="paragraph" w:styleId="ListBullet3">
    <w:name w:val="List Bullet 3"/>
    <w:basedOn w:val="ListBullet2"/>
    <w:semiHidden/>
    <w:rsid w:val="00553FC9"/>
    <w:pPr>
      <w:ind w:left="1135"/>
    </w:pPr>
  </w:style>
  <w:style w:type="paragraph" w:styleId="ListNumber">
    <w:name w:val="List Number"/>
    <w:basedOn w:val="List"/>
    <w:semiHidden/>
    <w:rsid w:val="00553FC9"/>
  </w:style>
  <w:style w:type="paragraph" w:customStyle="1" w:styleId="EQ">
    <w:name w:val="EQ"/>
    <w:basedOn w:val="Normal"/>
    <w:next w:val="Normal"/>
    <w:link w:val="EQChar"/>
    <w:rsid w:val="00553F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53F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3F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3F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53FC9"/>
    <w:pPr>
      <w:jc w:val="right"/>
    </w:pPr>
  </w:style>
  <w:style w:type="paragraph" w:customStyle="1" w:styleId="H6">
    <w:name w:val="H6"/>
    <w:basedOn w:val="Heading5"/>
    <w:next w:val="Normal"/>
    <w:rsid w:val="00553F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3FC9"/>
    <w:pPr>
      <w:ind w:left="851" w:hanging="851"/>
    </w:pPr>
  </w:style>
  <w:style w:type="paragraph" w:customStyle="1" w:styleId="TAL">
    <w:name w:val="TAL"/>
    <w:basedOn w:val="Normal"/>
    <w:rsid w:val="00553F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3F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53F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53F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53F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53FC9"/>
    <w:pPr>
      <w:framePr w:wrap="notBeside" w:y="16161"/>
    </w:pPr>
  </w:style>
  <w:style w:type="character" w:customStyle="1" w:styleId="ZGSM">
    <w:name w:val="ZGSM"/>
    <w:rsid w:val="00553FC9"/>
  </w:style>
  <w:style w:type="paragraph" w:styleId="List2">
    <w:name w:val="List 2"/>
    <w:basedOn w:val="List"/>
    <w:semiHidden/>
    <w:rsid w:val="00553FC9"/>
    <w:pPr>
      <w:ind w:left="851"/>
    </w:pPr>
  </w:style>
  <w:style w:type="paragraph" w:customStyle="1" w:styleId="ZG">
    <w:name w:val="ZG"/>
    <w:rsid w:val="00553F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53FC9"/>
    <w:pPr>
      <w:ind w:left="1135"/>
    </w:pPr>
  </w:style>
  <w:style w:type="paragraph" w:styleId="List4">
    <w:name w:val="List 4"/>
    <w:basedOn w:val="List3"/>
    <w:semiHidden/>
    <w:rsid w:val="00553FC9"/>
    <w:pPr>
      <w:ind w:left="1418"/>
    </w:pPr>
  </w:style>
  <w:style w:type="paragraph" w:styleId="List5">
    <w:name w:val="List 5"/>
    <w:basedOn w:val="List4"/>
    <w:semiHidden/>
    <w:rsid w:val="00553FC9"/>
    <w:pPr>
      <w:ind w:left="1702"/>
    </w:pPr>
  </w:style>
  <w:style w:type="paragraph" w:customStyle="1" w:styleId="EditorsNote">
    <w:name w:val="Editor's Note"/>
    <w:basedOn w:val="NO"/>
    <w:rsid w:val="00553FC9"/>
    <w:rPr>
      <w:color w:val="FF0000"/>
    </w:rPr>
  </w:style>
  <w:style w:type="paragraph" w:styleId="List">
    <w:name w:val="List"/>
    <w:basedOn w:val="Normal"/>
    <w:semiHidden/>
    <w:rsid w:val="00553FC9"/>
    <w:pPr>
      <w:ind w:left="568" w:hanging="284"/>
    </w:pPr>
  </w:style>
  <w:style w:type="paragraph" w:styleId="ListBullet">
    <w:name w:val="List Bullet"/>
    <w:basedOn w:val="List"/>
    <w:semiHidden/>
    <w:rsid w:val="00553FC9"/>
  </w:style>
  <w:style w:type="paragraph" w:styleId="ListBullet4">
    <w:name w:val="List Bullet 4"/>
    <w:basedOn w:val="ListBullet3"/>
    <w:semiHidden/>
    <w:rsid w:val="00553FC9"/>
    <w:pPr>
      <w:ind w:left="1418"/>
    </w:pPr>
  </w:style>
  <w:style w:type="paragraph" w:styleId="ListBullet5">
    <w:name w:val="List Bullet 5"/>
    <w:basedOn w:val="ListBullet4"/>
    <w:semiHidden/>
    <w:rsid w:val="00553FC9"/>
    <w:pPr>
      <w:ind w:left="1702"/>
    </w:pPr>
  </w:style>
  <w:style w:type="paragraph" w:customStyle="1" w:styleId="B1">
    <w:name w:val="B1"/>
    <w:basedOn w:val="List"/>
    <w:rsid w:val="00553FC9"/>
  </w:style>
  <w:style w:type="paragraph" w:customStyle="1" w:styleId="B2">
    <w:name w:val="B2"/>
    <w:basedOn w:val="List2"/>
    <w:rsid w:val="00553FC9"/>
  </w:style>
  <w:style w:type="paragraph" w:customStyle="1" w:styleId="B3">
    <w:name w:val="B3"/>
    <w:basedOn w:val="List3"/>
    <w:rsid w:val="00553FC9"/>
  </w:style>
  <w:style w:type="paragraph" w:customStyle="1" w:styleId="B4">
    <w:name w:val="B4"/>
    <w:basedOn w:val="List4"/>
    <w:rsid w:val="00553FC9"/>
  </w:style>
  <w:style w:type="paragraph" w:customStyle="1" w:styleId="B5">
    <w:name w:val="B5"/>
    <w:basedOn w:val="List5"/>
    <w:rsid w:val="00553FC9"/>
  </w:style>
  <w:style w:type="paragraph" w:styleId="Footer">
    <w:name w:val="footer"/>
    <w:basedOn w:val="Header"/>
    <w:semiHidden/>
    <w:rsid w:val="00553FC9"/>
    <w:pPr>
      <w:jc w:val="center"/>
    </w:pPr>
    <w:rPr>
      <w:i/>
    </w:rPr>
  </w:style>
  <w:style w:type="paragraph" w:customStyle="1" w:styleId="ZTD">
    <w:name w:val="ZTD"/>
    <w:basedOn w:val="ZB"/>
    <w:rsid w:val="00553F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C1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158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32474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53ADB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qFormat/>
    <w:rsid w:val="00403EF4"/>
    <w:pPr>
      <w:spacing w:after="180"/>
      <w:ind w:leftChars="400" w:left="851"/>
    </w:pPr>
    <w:rPr>
      <w:rFonts w:eastAsia="Malgun Gothic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3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3E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357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2021-01-14T11:27:00Z</dcterms:created>
  <dcterms:modified xsi:type="dcterms:W3CDTF">2021-01-14T18:40:00Z</dcterms:modified>
</cp:coreProperties>
</file>